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39D" w:rsidRPr="00A31DE9" w:rsidRDefault="00987F3F" w:rsidP="0099539D">
      <w:pPr>
        <w:tabs>
          <w:tab w:val="left" w:pos="10490"/>
        </w:tabs>
        <w:autoSpaceDE w:val="0"/>
        <w:autoSpaceDN w:val="0"/>
        <w:adjustRightInd w:val="0"/>
        <w:ind w:left="6480"/>
        <w:jc w:val="right"/>
        <w:rPr>
          <w:rFonts w:ascii="GHEA Grapalat" w:hAnsi="GHEA Grapalat"/>
          <w:iCs/>
          <w:lang w:val="hy-AM"/>
        </w:rPr>
      </w:pPr>
      <w:r>
        <w:rPr>
          <w:rFonts w:ascii="GHEA Grapalat" w:hAnsi="GHEA Grapalat"/>
          <w:iCs/>
          <w:sz w:val="20"/>
          <w:szCs w:val="20"/>
          <w:lang w:val="hy-AM"/>
        </w:rPr>
        <w:t>Հավելված  10</w:t>
      </w:r>
      <w:bookmarkStart w:id="0" w:name="_GoBack"/>
      <w:bookmarkEnd w:id="0"/>
    </w:p>
    <w:p w:rsidR="0099539D" w:rsidRPr="00A31DE9" w:rsidRDefault="0099539D" w:rsidP="0099539D">
      <w:pPr>
        <w:tabs>
          <w:tab w:val="left" w:pos="10490"/>
        </w:tabs>
        <w:autoSpaceDE w:val="0"/>
        <w:autoSpaceDN w:val="0"/>
        <w:adjustRightInd w:val="0"/>
        <w:ind w:left="6480"/>
        <w:jc w:val="right"/>
        <w:rPr>
          <w:rFonts w:ascii="GHEA Grapalat" w:hAnsi="GHEA Grapalat"/>
          <w:iCs/>
          <w:sz w:val="20"/>
          <w:szCs w:val="20"/>
          <w:lang w:val="hy-AM"/>
        </w:rPr>
      </w:pPr>
      <w:r w:rsidRPr="00A31DE9">
        <w:rPr>
          <w:rFonts w:ascii="GHEA Grapalat" w:hAnsi="GHEA Grapalat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99539D" w:rsidRPr="006F55CB" w:rsidRDefault="0099539D" w:rsidP="0099539D">
      <w:pPr>
        <w:tabs>
          <w:tab w:val="left" w:pos="10490"/>
        </w:tabs>
        <w:autoSpaceDE w:val="0"/>
        <w:autoSpaceDN w:val="0"/>
        <w:adjustRightInd w:val="0"/>
        <w:ind w:left="6480"/>
        <w:jc w:val="right"/>
        <w:rPr>
          <w:rFonts w:cs="Sylfaen"/>
          <w:lang w:val="hy-AM"/>
        </w:rPr>
      </w:pPr>
      <w:r w:rsidRPr="00A31DE9">
        <w:rPr>
          <w:rFonts w:ascii="GHEA Grapalat" w:hAnsi="GHEA Grapalat"/>
          <w:iCs/>
          <w:sz w:val="20"/>
          <w:szCs w:val="20"/>
          <w:lang w:val="hy-AM"/>
        </w:rPr>
        <w:t>Փետրվարի 11-ի N 124 որոշման</w:t>
      </w:r>
    </w:p>
    <w:p w:rsidR="0099539D" w:rsidRPr="006F55CB" w:rsidRDefault="0099539D" w:rsidP="0099539D">
      <w:pPr>
        <w:pStyle w:val="a3"/>
        <w:ind w:left="7200"/>
        <w:jc w:val="right"/>
        <w:rPr>
          <w:rFonts w:ascii="Times New Roman" w:hAnsi="Times New Roman"/>
          <w:b/>
          <w:i/>
          <w:iCs/>
          <w:color w:val="000000" w:themeColor="text1"/>
          <w:sz w:val="20"/>
          <w:lang w:val="hy-AM"/>
        </w:rPr>
      </w:pPr>
    </w:p>
    <w:p w:rsidR="0099539D" w:rsidRPr="000D4F11" w:rsidRDefault="0099539D" w:rsidP="0099539D">
      <w:pPr>
        <w:autoSpaceDE w:val="0"/>
        <w:autoSpaceDN w:val="0"/>
        <w:adjustRightInd w:val="0"/>
        <w:ind w:left="3600"/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  <w:t>ՀԱՄԱՅՆՔԱՅԻՆ ԾԱՌԱՅՈՒԹՅԱՆ</w:t>
      </w:r>
    </w:p>
    <w:p w:rsidR="0099539D" w:rsidRPr="000D4F11" w:rsidRDefault="0099539D" w:rsidP="0099539D">
      <w:pPr>
        <w:autoSpaceDE w:val="0"/>
        <w:autoSpaceDN w:val="0"/>
        <w:adjustRightInd w:val="0"/>
        <w:ind w:left="4320"/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  <w:t>ՊԱՇՏՈՆԻ ԱՆՁՆԱԳԻՐ</w:t>
      </w:r>
    </w:p>
    <w:p w:rsidR="0099539D" w:rsidRPr="006F55CB" w:rsidRDefault="0099539D" w:rsidP="0099539D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ՀՀ ԿՈՏԱՅՔԻ ՄԱՐԶԻ </w:t>
      </w:r>
      <w:r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ՆՈՐ ՀԱՃԸՆԻ </w:t>
      </w: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ՀԱՄԱՅՆՔԱՊԵՏԱՐԱՆԻ ԱՇԽԱՏԱԿԱԶՄԻ ՔԱՂԱՔԱՇԻՆՈՒԹՅԱՆ, </w:t>
      </w:r>
      <w:r>
        <w:rPr>
          <w:rFonts w:ascii="GHEA Grapalat" w:eastAsiaTheme="minorHAnsi" w:hAnsi="GHEA Grapalat" w:cs="Sylfaen"/>
          <w:b/>
          <w:sz w:val="20"/>
          <w:szCs w:val="20"/>
          <w:lang w:val="hy-AM"/>
        </w:rPr>
        <w:t>ՀՈՂԱՇԻՆՈՒԹՅԱՆ ԵՎ</w:t>
      </w: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ԳՅՈՒՂԱՏՆՏԵՍՈՒԹՅԱՆ ԲԱԺՆԻ</w:t>
      </w:r>
    </w:p>
    <w:p w:rsidR="0099539D" w:rsidRPr="000D4F11" w:rsidRDefault="0099539D" w:rsidP="0099539D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ԳԼԽԱՎՈՐ ՄԱՍՆԱԳԵՏԻ</w:t>
      </w:r>
    </w:p>
    <w:p w:rsidR="00B51B57" w:rsidRPr="00987F3F" w:rsidRDefault="00852C16" w:rsidP="004C4FE5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>
        <w:rPr>
          <w:rFonts w:ascii="GHEA Grapalat" w:eastAsiaTheme="minorHAnsi" w:hAnsi="GHEA Grapalat" w:cs="Sylfaen"/>
          <w:b/>
          <w:sz w:val="20"/>
          <w:szCs w:val="20"/>
          <w:lang w:val="fr-FR"/>
        </w:rPr>
        <w:t>2.3-</w:t>
      </w:r>
      <w:r w:rsidR="00987F3F">
        <w:rPr>
          <w:rFonts w:ascii="GHEA Grapalat" w:eastAsiaTheme="minorHAnsi" w:hAnsi="GHEA Grapalat" w:cs="Sylfaen"/>
          <w:b/>
          <w:sz w:val="20"/>
          <w:szCs w:val="20"/>
          <w:lang w:val="fr-FR"/>
        </w:rPr>
        <w:t>5</w:t>
      </w:r>
    </w:p>
    <w:p w:rsidR="00B51B57" w:rsidRPr="001E354C" w:rsidRDefault="008F5D9C" w:rsidP="008F5D9C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1E354C">
        <w:rPr>
          <w:rFonts w:ascii="GHEA Grapalat" w:eastAsiaTheme="minorHAnsi" w:hAnsi="GHEA Grapalat" w:cs="Sylfaen"/>
          <w:b/>
          <w:sz w:val="20"/>
          <w:szCs w:val="20"/>
          <w:lang w:val="hy-AM"/>
        </w:rPr>
        <w:t>(ծ</w:t>
      </w:r>
      <w:r w:rsidRPr="00852C16">
        <w:rPr>
          <w:rFonts w:ascii="GHEA Grapalat" w:eastAsiaTheme="minorHAnsi" w:hAnsi="GHEA Grapalat" w:cs="Sylfaen"/>
          <w:b/>
          <w:sz w:val="20"/>
          <w:szCs w:val="20"/>
          <w:lang w:val="hy-AM"/>
        </w:rPr>
        <w:t>ածկագիր</w:t>
      </w:r>
      <w:r w:rsidRPr="001E354C">
        <w:rPr>
          <w:rFonts w:ascii="GHEA Grapalat" w:eastAsiaTheme="minorHAnsi" w:hAnsi="GHEA Grapalat" w:cs="Sylfaen"/>
          <w:b/>
          <w:sz w:val="20"/>
          <w:szCs w:val="20"/>
          <w:lang w:val="hy-AM"/>
        </w:rPr>
        <w:t>ը)</w:t>
      </w:r>
    </w:p>
    <w:p w:rsidR="00B51B57" w:rsidRPr="008F5D9C" w:rsidRDefault="00B51B57" w:rsidP="004C4FE5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1. </w:t>
      </w:r>
      <w:r w:rsidRPr="00852C16">
        <w:rPr>
          <w:rFonts w:ascii="GHEA Grapalat" w:eastAsiaTheme="minorHAnsi" w:hAnsi="GHEA Grapalat" w:cs="Sylfaen"/>
          <w:b/>
          <w:sz w:val="20"/>
          <w:szCs w:val="20"/>
          <w:lang w:val="hy-AM"/>
        </w:rPr>
        <w:t>ԸՆԴՀԱՆՈՒՐ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852C16">
        <w:rPr>
          <w:rFonts w:ascii="GHEA Grapalat" w:eastAsiaTheme="minorHAnsi" w:hAnsi="GHEA Grapalat" w:cs="Sylfaen"/>
          <w:b/>
          <w:sz w:val="20"/>
          <w:szCs w:val="20"/>
          <w:lang w:val="hy-AM"/>
        </w:rPr>
        <w:t>ԴՐՈՒՅԹՆԵՐ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1.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ՀՀ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Կոտայքի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մարզի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="0099539D">
        <w:rPr>
          <w:rFonts w:ascii="GHEA Grapalat" w:eastAsiaTheme="minorHAnsi" w:hAnsi="GHEA Grapalat" w:cs="Sylfaen"/>
          <w:sz w:val="20"/>
          <w:szCs w:val="20"/>
          <w:lang w:val="hy-AM"/>
        </w:rPr>
        <w:t>Նոր Հաճընի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համայնքապետարանի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աշխատակազմի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(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այսուհետև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`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աշխատակազմ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r w:rsidR="0099539D" w:rsidRPr="00852C16">
        <w:rPr>
          <w:rFonts w:ascii="GHEA Grapalat" w:eastAsiaTheme="minorHAnsi" w:hAnsi="GHEA Grapalat" w:cs="Sylfaen"/>
          <w:sz w:val="20"/>
          <w:szCs w:val="20"/>
          <w:lang w:val="hy-AM"/>
        </w:rPr>
        <w:t>քաղաքաշինության</w:t>
      </w:r>
      <w:r w:rsidR="0099539D" w:rsidRPr="0099539D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r w:rsidR="0099539D" w:rsidRPr="00852C16">
        <w:rPr>
          <w:rFonts w:ascii="GHEA Grapalat" w:eastAsiaTheme="minorHAnsi" w:hAnsi="GHEA Grapalat" w:cs="Sylfaen"/>
          <w:sz w:val="20"/>
          <w:szCs w:val="20"/>
          <w:lang w:val="hy-AM"/>
        </w:rPr>
        <w:t>հողաշինության</w:t>
      </w:r>
      <w:r w:rsidR="0099539D" w:rsidRPr="0099539D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99539D" w:rsidRPr="00852C16">
        <w:rPr>
          <w:rFonts w:ascii="GHEA Grapalat" w:eastAsiaTheme="minorHAnsi" w:hAnsi="GHEA Grapalat" w:cs="Sylfaen"/>
          <w:sz w:val="20"/>
          <w:szCs w:val="20"/>
          <w:lang w:val="hy-AM"/>
        </w:rPr>
        <w:t>և</w:t>
      </w:r>
      <w:r w:rsidR="0099539D" w:rsidRPr="0099539D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99539D" w:rsidRPr="00852C16">
        <w:rPr>
          <w:rFonts w:ascii="GHEA Grapalat" w:eastAsiaTheme="minorHAnsi" w:hAnsi="GHEA Grapalat" w:cs="Sylfaen"/>
          <w:sz w:val="20"/>
          <w:szCs w:val="20"/>
          <w:lang w:val="hy-AM"/>
        </w:rPr>
        <w:t>գյուղատնտեսության</w:t>
      </w:r>
      <w:r w:rsidR="0099539D" w:rsidRPr="0099539D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99539D" w:rsidRPr="00852C16">
        <w:rPr>
          <w:rFonts w:ascii="GHEA Grapalat" w:eastAsiaTheme="minorHAnsi" w:hAnsi="GHEA Grapalat" w:cs="Sylfaen"/>
          <w:sz w:val="20"/>
          <w:szCs w:val="20"/>
          <w:lang w:val="hy-AM"/>
        </w:rPr>
        <w:t>բաժնի</w:t>
      </w:r>
      <w:r w:rsidR="0099539D" w:rsidRPr="0099539D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գլխավոր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մասնագետի</w:t>
      </w:r>
      <w:r w:rsidR="0099539D">
        <w:rPr>
          <w:rFonts w:ascii="GHEA Grapalat" w:eastAsiaTheme="minorHAnsi" w:hAnsi="GHEA Grapalat" w:cs="Sylfaen"/>
          <w:sz w:val="20"/>
          <w:szCs w:val="20"/>
          <w:lang w:val="hy-AM"/>
        </w:rPr>
        <w:t>-տնտեսական զարգացման պատասխանատու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պաշտոնն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ընդգրկվում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համայնքային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ծառայության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առաջատար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պաշտոնների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խմբի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3-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րդ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852C16">
        <w:rPr>
          <w:rFonts w:ascii="GHEA Grapalat" w:eastAsiaTheme="minorHAnsi" w:hAnsi="GHEA Grapalat" w:cs="Sylfaen"/>
          <w:sz w:val="20"/>
          <w:szCs w:val="20"/>
          <w:lang w:val="hy-AM"/>
        </w:rPr>
        <w:t>ենթախմբում</w:t>
      </w:r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2.</w:t>
      </w:r>
      <w:r w:rsidR="00F87767">
        <w:rPr>
          <w:rFonts w:ascii="GHEA Grapalat" w:eastAsiaTheme="minorHAnsi" w:hAnsi="GHEA Grapalat" w:cs="Sylfaen"/>
          <w:sz w:val="20"/>
          <w:szCs w:val="20"/>
        </w:rPr>
        <w:t>Ա</w:t>
      </w:r>
      <w:r w:rsidRPr="00E754F6">
        <w:rPr>
          <w:rFonts w:ascii="GHEA Grapalat" w:eastAsiaTheme="minorHAnsi" w:hAnsi="GHEA Grapalat" w:cs="Sylfaen"/>
          <w:sz w:val="20"/>
          <w:szCs w:val="20"/>
        </w:rPr>
        <w:t>շխատակազմի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99539D" w:rsidRPr="0099539D">
        <w:rPr>
          <w:rFonts w:ascii="GHEA Grapalat" w:eastAsiaTheme="minorHAnsi" w:hAnsi="GHEA Grapalat" w:cs="Sylfaen"/>
          <w:sz w:val="20"/>
          <w:szCs w:val="20"/>
        </w:rPr>
        <w:t>քաղաքաշինության</w:t>
      </w:r>
      <w:proofErr w:type="spellEnd"/>
      <w:r w:rsidR="0099539D" w:rsidRPr="0099539D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="0099539D" w:rsidRPr="0099539D">
        <w:rPr>
          <w:rFonts w:ascii="GHEA Grapalat" w:eastAsiaTheme="minorHAnsi" w:hAnsi="GHEA Grapalat" w:cs="Sylfaen"/>
          <w:sz w:val="20"/>
          <w:szCs w:val="20"/>
        </w:rPr>
        <w:t>հողաշինության</w:t>
      </w:r>
      <w:proofErr w:type="spellEnd"/>
      <w:r w:rsidR="0099539D" w:rsidRPr="0099539D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99539D" w:rsidRPr="0099539D">
        <w:rPr>
          <w:rFonts w:ascii="GHEA Grapalat" w:eastAsiaTheme="minorHAnsi" w:hAnsi="GHEA Grapalat" w:cs="Sylfaen"/>
          <w:sz w:val="20"/>
          <w:szCs w:val="20"/>
        </w:rPr>
        <w:t>և</w:t>
      </w:r>
      <w:r w:rsidR="0099539D" w:rsidRPr="0099539D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="0099539D" w:rsidRPr="0099539D">
        <w:rPr>
          <w:rFonts w:ascii="GHEA Grapalat" w:eastAsiaTheme="minorHAnsi" w:hAnsi="GHEA Grapalat" w:cs="Sylfaen"/>
          <w:sz w:val="20"/>
          <w:szCs w:val="20"/>
        </w:rPr>
        <w:t>գյուղատնտեսության</w:t>
      </w:r>
      <w:proofErr w:type="spellEnd"/>
      <w:r w:rsidR="0099539D" w:rsidRPr="0099539D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="0099539D" w:rsidRPr="0099539D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99539D" w:rsidRPr="0099539D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(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այսուհետև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բաժին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r w:rsidRPr="00E754F6">
        <w:rPr>
          <w:rFonts w:ascii="GHEA Grapalat" w:eastAsiaTheme="minorHAnsi" w:hAnsi="GHEA Grapalat" w:cs="Sylfaen"/>
          <w:sz w:val="20"/>
          <w:szCs w:val="20"/>
        </w:rPr>
        <w:t>գլխավոր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մասնագետի</w:t>
      </w:r>
      <w:proofErr w:type="spellEnd"/>
      <w:r w:rsidR="0099539D">
        <w:rPr>
          <w:rFonts w:ascii="GHEA Grapalat" w:eastAsiaTheme="minorHAnsi" w:hAnsi="GHEA Grapalat" w:cs="Sylfaen"/>
          <w:sz w:val="20"/>
          <w:szCs w:val="20"/>
          <w:lang w:val="hy-AM"/>
        </w:rPr>
        <w:t xml:space="preserve">- 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(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այսուհետև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`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գլխավոր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մասնագետ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)   «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Համայնքային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ծառայության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մասին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» </w:t>
      </w:r>
      <w:r w:rsidRPr="00E754F6">
        <w:rPr>
          <w:rFonts w:ascii="GHEA Grapalat" w:eastAsiaTheme="minorHAnsi" w:hAnsi="GHEA Grapalat" w:cs="Sylfaen"/>
          <w:sz w:val="20"/>
          <w:szCs w:val="20"/>
        </w:rPr>
        <w:t>ՀՀ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օրենքով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(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այսուհետև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`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օրենք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սահմանված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կարգով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պաշտոնի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նշանակում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պաշտոնից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ազատում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աշխատակազմի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քարտուղարը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(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այսուհետ</w:t>
      </w:r>
      <w:proofErr w:type="spellEnd"/>
      <w:r w:rsidRPr="00E754F6">
        <w:rPr>
          <w:rFonts w:ascii="GHEA Grapalat" w:eastAsiaTheme="minorHAnsi" w:hAnsi="GHEA Grapalat" w:cs="Sylfaen"/>
          <w:sz w:val="20"/>
          <w:szCs w:val="20"/>
        </w:rPr>
        <w:t>՝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քարտուղար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):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</w:p>
    <w:p w:rsidR="00B51B57" w:rsidRPr="008F5D9C" w:rsidRDefault="00B51B57" w:rsidP="004C4FE5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2.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ԱՇԽԱՏԱՆՔԻ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ԿԱԶՄԱԿԵՐՊՄԱՆ</w:t>
      </w:r>
    </w:p>
    <w:p w:rsidR="00B51B57" w:rsidRPr="008F5D9C" w:rsidRDefault="00B51B57" w:rsidP="004C4FE5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b/>
          <w:sz w:val="20"/>
          <w:szCs w:val="20"/>
        </w:rPr>
        <w:t>ՊԱՏԱՍԽԱՆԱՏՎՈՒԹՅՈՒՆԸ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3. </w:t>
      </w:r>
      <w:r w:rsidR="00F87767">
        <w:rPr>
          <w:rFonts w:ascii="GHEA Grapalat" w:eastAsiaTheme="minorHAnsi" w:hAnsi="GHEA Grapalat" w:cs="Sylfaen"/>
          <w:sz w:val="20"/>
          <w:szCs w:val="20"/>
        </w:rPr>
        <w:t>Գ</w:t>
      </w:r>
      <w:r w:rsidRPr="00E754F6">
        <w:rPr>
          <w:rFonts w:ascii="GHEA Grapalat" w:eastAsiaTheme="minorHAnsi" w:hAnsi="GHEA Grapalat" w:cs="Sylfaen"/>
          <w:sz w:val="20"/>
          <w:szCs w:val="20"/>
        </w:rPr>
        <w:t>լխավոր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մասնագետն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անմիջականորեն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ենթակա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հաշվետու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պետին</w:t>
      </w:r>
      <w:proofErr w:type="spellEnd"/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4. </w:t>
      </w:r>
      <w:r w:rsidR="00F87767">
        <w:rPr>
          <w:rFonts w:ascii="GHEA Grapalat" w:eastAsiaTheme="minorHAnsi" w:hAnsi="GHEA Grapalat" w:cs="Sylfaen"/>
          <w:sz w:val="20"/>
          <w:szCs w:val="20"/>
        </w:rPr>
        <w:t>Գ</w:t>
      </w:r>
      <w:r w:rsidRPr="00E754F6">
        <w:rPr>
          <w:rFonts w:ascii="GHEA Grapalat" w:eastAsiaTheme="minorHAnsi" w:hAnsi="GHEA Grapalat" w:cs="Sylfaen"/>
          <w:sz w:val="20"/>
          <w:szCs w:val="20"/>
        </w:rPr>
        <w:t>լխավոր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մասնագետն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իրեն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ենթակա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աշխատողներ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չունի</w:t>
      </w:r>
      <w:proofErr w:type="spellEnd"/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5.</w:t>
      </w:r>
      <w:r w:rsidR="007C5A41" w:rsidRPr="00E754F6">
        <w:rPr>
          <w:rFonts w:ascii="GHEA Grapalat" w:eastAsiaTheme="minorHAnsi" w:hAnsi="GHEA Grapalat" w:cs="Sylfaen"/>
          <w:sz w:val="20"/>
          <w:szCs w:val="20"/>
        </w:rPr>
        <w:t>ա</w:t>
      </w:r>
      <w:r w:rsidR="007C5A41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r w:rsidR="00F87767">
        <w:rPr>
          <w:rFonts w:ascii="GHEA Grapalat" w:eastAsiaTheme="minorHAnsi" w:hAnsi="GHEA Grapalat" w:cs="Sylfaen"/>
          <w:sz w:val="20"/>
          <w:szCs w:val="20"/>
        </w:rPr>
        <w:t>Գ</w:t>
      </w:r>
      <w:r w:rsidRPr="00E754F6">
        <w:rPr>
          <w:rFonts w:ascii="GHEA Grapalat" w:eastAsiaTheme="minorHAnsi" w:hAnsi="GHEA Grapalat" w:cs="Sylfaen"/>
          <w:sz w:val="20"/>
          <w:szCs w:val="20"/>
        </w:rPr>
        <w:t>լխավոր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մասնագետի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բացակայության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դեպքում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նրան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փոխարինում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առաջատար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մասնագետներից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մեկը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` 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պետի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հայեցողությամբ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: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Օրենքով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նախատեսված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դեպքերում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գլխավոր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մասնագետին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փոխարինում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համայնքային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ծառայության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կադրերի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ռեզերվում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գտնվող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`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սույն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պաշտոնի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անձնագրի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պահանջները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բավարարող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անձը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իսկ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դրա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անհնարինության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դեպքում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այլ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անձը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`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Հայաստանի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Հանրապետության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օրենսդրությամբ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սահմանված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կարգով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ժամկետներում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:</w:t>
      </w:r>
    </w:p>
    <w:p w:rsidR="007C5A41" w:rsidRPr="008F5D9C" w:rsidRDefault="007C5A41" w:rsidP="007C5A41">
      <w:pPr>
        <w:autoSpaceDE w:val="0"/>
        <w:autoSpaceDN w:val="0"/>
        <w:adjustRightInd w:val="0"/>
        <w:ind w:firstLine="27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7C5A41">
        <w:rPr>
          <w:rFonts w:ascii="GHEA Grapalat" w:eastAsiaTheme="minorHAnsi" w:hAnsi="GHEA Grapalat" w:cs="Sylfaen"/>
          <w:sz w:val="20"/>
          <w:szCs w:val="20"/>
        </w:rPr>
        <w:t>բ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proofErr w:type="gramStart"/>
      <w:r w:rsidRPr="007C5A41">
        <w:rPr>
          <w:rFonts w:ascii="GHEA Grapalat" w:eastAsiaTheme="minorHAnsi" w:hAnsi="GHEA Grapalat" w:cs="Sylfaen"/>
          <w:sz w:val="20"/>
          <w:szCs w:val="20"/>
        </w:rPr>
        <w:t>փոխարինում</w:t>
      </w:r>
      <w:proofErr w:type="spellEnd"/>
      <w:proofErr w:type="gram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7C5A41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7C5A41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7C5A41">
        <w:rPr>
          <w:rFonts w:ascii="GHEA Grapalat" w:eastAsiaTheme="minorHAnsi" w:hAnsi="GHEA Grapalat" w:cs="Sylfaen"/>
          <w:sz w:val="20"/>
          <w:szCs w:val="20"/>
        </w:rPr>
        <w:t>պետին</w:t>
      </w:r>
      <w:proofErr w:type="spellEnd"/>
      <w:r w:rsidRPr="007C5A41">
        <w:rPr>
          <w:rFonts w:ascii="GHEA Grapalat" w:eastAsiaTheme="minorHAnsi" w:hAnsi="GHEA Grapalat" w:cs="Sylfaen"/>
          <w:sz w:val="20"/>
          <w:szCs w:val="20"/>
        </w:rPr>
        <w:t>՝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7C5A41">
        <w:rPr>
          <w:rFonts w:ascii="GHEA Grapalat" w:eastAsiaTheme="minorHAnsi" w:hAnsi="GHEA Grapalat" w:cs="Sylfaen"/>
          <w:sz w:val="20"/>
          <w:szCs w:val="20"/>
        </w:rPr>
        <w:t>նրա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7C5A41">
        <w:rPr>
          <w:rFonts w:ascii="GHEA Grapalat" w:eastAsiaTheme="minorHAnsi" w:hAnsi="GHEA Grapalat" w:cs="Sylfaen"/>
          <w:sz w:val="20"/>
          <w:szCs w:val="20"/>
        </w:rPr>
        <w:t>բացակայության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7C5A41">
        <w:rPr>
          <w:rFonts w:ascii="GHEA Grapalat" w:eastAsiaTheme="minorHAnsi" w:hAnsi="GHEA Grapalat" w:cs="Sylfaen"/>
          <w:sz w:val="20"/>
          <w:szCs w:val="20"/>
        </w:rPr>
        <w:t>դեպքում</w:t>
      </w:r>
      <w:proofErr w:type="spellEnd"/>
      <w:r w:rsidRPr="007C5A41">
        <w:rPr>
          <w:rFonts w:ascii="GHEA Grapalat" w:eastAsiaTheme="minorHAnsi" w:hAnsi="GHEA Grapalat" w:cs="Sylfaen"/>
          <w:sz w:val="20"/>
          <w:szCs w:val="20"/>
        </w:rPr>
        <w:t>՝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7C5A41">
        <w:rPr>
          <w:rFonts w:ascii="GHEA Grapalat" w:eastAsiaTheme="minorHAnsi" w:hAnsi="GHEA Grapalat" w:cs="Sylfaen"/>
          <w:sz w:val="20"/>
          <w:szCs w:val="20"/>
        </w:rPr>
        <w:t>քարտուղարի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7C5A41">
        <w:rPr>
          <w:rFonts w:ascii="GHEA Grapalat" w:eastAsiaTheme="minorHAnsi" w:hAnsi="GHEA Grapalat" w:cs="Sylfaen"/>
          <w:sz w:val="20"/>
          <w:szCs w:val="20"/>
        </w:rPr>
        <w:t>հայեցողությամբ</w:t>
      </w:r>
      <w:proofErr w:type="spellEnd"/>
      <w:r w:rsidRPr="007C5A41">
        <w:rPr>
          <w:rFonts w:ascii="GHEA Grapalat" w:eastAsiaTheme="minorHAnsi" w:hAnsi="GHEA Grapalat" w:cs="Sylfaen"/>
          <w:sz w:val="20"/>
          <w:szCs w:val="20"/>
        </w:rPr>
        <w:t>։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6.   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Գլխավոր</w:t>
      </w:r>
      <w:r w:rsidR="001E354C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b/>
          <w:sz w:val="20"/>
          <w:szCs w:val="20"/>
        </w:rPr>
        <w:t>մասնագետը</w:t>
      </w:r>
      <w:proofErr w:type="spellEnd"/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>`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ա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Ա</w:t>
      </w:r>
      <w:r w:rsidRPr="00E754F6">
        <w:rPr>
          <w:rFonts w:ascii="GHEA Grapalat" w:eastAsiaTheme="minorHAnsi" w:hAnsi="GHEA Grapalat" w:cs="Sylfaen"/>
          <w:sz w:val="20"/>
          <w:szCs w:val="20"/>
        </w:rPr>
        <w:t>շխատանքների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կազմակերպման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համակարգման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ղեկավարման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վերահսկման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լիազորություններ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չունի</w:t>
      </w:r>
      <w:proofErr w:type="spellEnd"/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բ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Օ</w:t>
      </w:r>
      <w:r w:rsidRPr="00E754F6">
        <w:rPr>
          <w:rFonts w:ascii="GHEA Grapalat" w:eastAsiaTheme="minorHAnsi" w:hAnsi="GHEA Grapalat" w:cs="Sylfaen"/>
          <w:sz w:val="20"/>
          <w:szCs w:val="20"/>
        </w:rPr>
        <w:t>ժանդակում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ավելի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ցածր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պաշտոն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զբաղեցնող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համայնքային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ծառայողների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աշխատանքներին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ինչպես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նաև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մասնակցում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աշխատանքների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ծրագրմանը</w:t>
      </w:r>
      <w:proofErr w:type="spellEnd"/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գ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Բ</w:t>
      </w:r>
      <w:r w:rsidRPr="00E754F6">
        <w:rPr>
          <w:rFonts w:ascii="GHEA Grapalat" w:eastAsiaTheme="minorHAnsi" w:hAnsi="GHEA Grapalat" w:cs="Sylfaen"/>
          <w:sz w:val="20"/>
          <w:szCs w:val="20"/>
        </w:rPr>
        <w:t>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պետի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բացակայության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դեպքում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փոխարինում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պետին</w:t>
      </w:r>
      <w:proofErr w:type="spellEnd"/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դ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Կ</w:t>
      </w:r>
      <w:r w:rsidRPr="00E754F6">
        <w:rPr>
          <w:rFonts w:ascii="GHEA Grapalat" w:eastAsiaTheme="minorHAnsi" w:hAnsi="GHEA Grapalat" w:cs="Sylfaen"/>
          <w:sz w:val="20"/>
          <w:szCs w:val="20"/>
        </w:rPr>
        <w:t>ատարում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պետի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հանձնարարականները</w:t>
      </w:r>
      <w:proofErr w:type="spellEnd"/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ե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Պ</w:t>
      </w:r>
      <w:r w:rsidRPr="00E754F6">
        <w:rPr>
          <w:rFonts w:ascii="GHEA Grapalat" w:eastAsiaTheme="minorHAnsi" w:hAnsi="GHEA Grapalat" w:cs="Sylfaen"/>
          <w:sz w:val="20"/>
          <w:szCs w:val="20"/>
        </w:rPr>
        <w:t>ատասխանատվություն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կրում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օրենքների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այլ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իրավական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ակտերի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պահանջները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առջև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դրված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խնդիրները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տրված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հանձնարարականները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չկատարելու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ոչ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պատշաճ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կատարելու</w:t>
      </w:r>
      <w:proofErr w:type="spellEnd"/>
      <w:proofErr w:type="gramStart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լիազորությունները</w:t>
      </w:r>
      <w:proofErr w:type="spellEnd"/>
      <w:proofErr w:type="gram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վերազանցելու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համար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: </w:t>
      </w:r>
    </w:p>
    <w:p w:rsidR="00B51B57" w:rsidRPr="008F5D9C" w:rsidRDefault="00B51B57" w:rsidP="004C4FE5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3.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ՈՐՈՇՈՒՄՆԵՐ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ԿԱՅԱՑՆԵԼՈՒ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ԼԻԱԶՈՐՈՒԹՅՈՒՆՆԵՐԸ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7. </w:t>
      </w:r>
      <w:r w:rsidRPr="00E754F6">
        <w:rPr>
          <w:rFonts w:ascii="GHEA Grapalat" w:eastAsiaTheme="minorHAnsi" w:hAnsi="GHEA Grapalat" w:cs="Sylfaen"/>
          <w:sz w:val="20"/>
          <w:szCs w:val="20"/>
        </w:rPr>
        <w:t>Գլխավոր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մասնագետը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մասնակցում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հիմնախնդիրների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լուծմանը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որոշումների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ընդունմանը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հանձնարարականների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կատարմանը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:</w:t>
      </w:r>
    </w:p>
    <w:p w:rsidR="00B51B57" w:rsidRPr="008F5D9C" w:rsidRDefault="00B51B57" w:rsidP="004C4FE5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4.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ՇՓՈՒՄՆԵՐԸ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ԵՎ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ՆԵՐԿԱՅԱՑՈՒՑՉՈՒԹՅՈՒՆԸ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8.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Գլխավոր</w:t>
      </w:r>
      <w:r w:rsidR="001E354C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b/>
          <w:sz w:val="20"/>
          <w:szCs w:val="20"/>
        </w:rPr>
        <w:t>մասնագետը</w:t>
      </w:r>
      <w:proofErr w:type="spellEnd"/>
      <w:r w:rsidRPr="00E754F6">
        <w:rPr>
          <w:rFonts w:ascii="GHEA Grapalat" w:eastAsiaTheme="minorHAnsi" w:hAnsi="GHEA Grapalat" w:cs="Sylfaen"/>
          <w:b/>
          <w:sz w:val="20"/>
          <w:szCs w:val="20"/>
        </w:rPr>
        <w:t>՝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ա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Բ</w:t>
      </w:r>
      <w:r w:rsidRPr="00E754F6">
        <w:rPr>
          <w:rFonts w:ascii="GHEA Grapalat" w:eastAsiaTheme="minorHAnsi" w:hAnsi="GHEA Grapalat" w:cs="Sylfaen"/>
          <w:sz w:val="20"/>
          <w:szCs w:val="20"/>
        </w:rPr>
        <w:t>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ներսում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շփվում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իր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լիազորությունների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շրջանակներում</w:t>
      </w:r>
      <w:proofErr w:type="spellEnd"/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բ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r w:rsidR="00F87767">
        <w:rPr>
          <w:rFonts w:ascii="GHEA Grapalat" w:eastAsiaTheme="minorHAnsi" w:hAnsi="GHEA Grapalat" w:cs="Sylfaen"/>
          <w:sz w:val="20"/>
          <w:szCs w:val="20"/>
        </w:rPr>
        <w:t>Ա</w:t>
      </w:r>
      <w:r w:rsidRPr="00E754F6">
        <w:rPr>
          <w:rFonts w:ascii="GHEA Grapalat" w:eastAsiaTheme="minorHAnsi" w:hAnsi="GHEA Grapalat" w:cs="Sylfaen"/>
          <w:sz w:val="20"/>
          <w:szCs w:val="20"/>
        </w:rPr>
        <w:t>շխատակազմի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ներսում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իր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լիազորությունների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շրջանակներում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շփվում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աշխատակազմի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քարտուղարի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r w:rsidRPr="00E754F6">
        <w:rPr>
          <w:rFonts w:ascii="GHEA Grapalat" w:eastAsiaTheme="minorHAnsi" w:hAnsi="GHEA Grapalat" w:cs="Sylfaen"/>
          <w:sz w:val="20"/>
          <w:szCs w:val="20"/>
        </w:rPr>
        <w:t>աշխատակազմի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այլ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աշխատողների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հետ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այդ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թվում</w:t>
      </w:r>
      <w:proofErr w:type="spellEnd"/>
      <w:r w:rsidRPr="00E754F6">
        <w:rPr>
          <w:rFonts w:ascii="GHEA Grapalat" w:eastAsiaTheme="minorHAnsi" w:hAnsi="GHEA Grapalat" w:cs="Sylfaen"/>
          <w:sz w:val="20"/>
          <w:szCs w:val="20"/>
        </w:rPr>
        <w:t>՝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այլ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բաժինների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աշխատողների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պաշտոնատար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անձանց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հետ</w:t>
      </w:r>
      <w:proofErr w:type="spellEnd"/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գ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Ա</w:t>
      </w:r>
      <w:r w:rsidRPr="00E754F6">
        <w:rPr>
          <w:rFonts w:ascii="GHEA Grapalat" w:eastAsiaTheme="minorHAnsi" w:hAnsi="GHEA Grapalat" w:cs="Sylfaen"/>
          <w:sz w:val="20"/>
          <w:szCs w:val="20"/>
        </w:rPr>
        <w:t>ռանձին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դեպքերում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պետի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հանձնարարությամբ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աշխատակազմից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դուրս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շփվում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հանդես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գալիս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որպես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ներկայացուցիչ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:</w:t>
      </w:r>
    </w:p>
    <w:p w:rsidR="00B51B57" w:rsidRPr="008F5D9C" w:rsidRDefault="00B51B57" w:rsidP="005B3AF1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5.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ԽՆԴԻՐՆԵՐԻ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ԲԱՐԴՈՒԹՅՈՒՆԸ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ԵՎ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ԴՐԱՆՑ</w:t>
      </w:r>
    </w:p>
    <w:p w:rsidR="00B51B57" w:rsidRPr="008F5D9C" w:rsidRDefault="00B51B57" w:rsidP="005B3AF1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b/>
          <w:sz w:val="20"/>
          <w:szCs w:val="20"/>
        </w:rPr>
        <w:t>ՍՏԵՂԾԱԳՈՐԾԱԿԱՆ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ԼՈՒԾՈՒՄՆԵՐԸ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lastRenderedPageBreak/>
        <w:t xml:space="preserve">9. </w:t>
      </w:r>
      <w:r w:rsidRPr="00E754F6">
        <w:rPr>
          <w:rFonts w:ascii="GHEA Grapalat" w:eastAsiaTheme="minorHAnsi" w:hAnsi="GHEA Grapalat" w:cs="Sylfaen"/>
          <w:sz w:val="20"/>
          <w:szCs w:val="20"/>
        </w:rPr>
        <w:t>Գլխավոր</w:t>
      </w:r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մասնագետն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իր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լիազորությունների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շրջանակներում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մասնակցում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առջև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դրված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խնդիրների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բացահայտմանը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վերլուծմանը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գնահատմանը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ինչպես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նաև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դրանց</w:t>
      </w:r>
      <w:proofErr w:type="spellEnd"/>
      <w:r w:rsidR="001E354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ստեղծագործական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այլընտրանքային</w:t>
      </w:r>
      <w:proofErr w:type="spellEnd"/>
      <w:r w:rsidR="00C67767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լուծումներին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: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</w:p>
    <w:p w:rsidR="00B51B57" w:rsidRPr="008F5D9C" w:rsidRDefault="00B51B57" w:rsidP="00861477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>6.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ԳԻՏԵԼԻՔՆԵՐՆ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ՈՒՀՄՏՈՒԹՅՈՒՆՆԵՐԸ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10.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Գլխավոր</w:t>
      </w:r>
      <w:r w:rsidR="002F5615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</w:t>
      </w:r>
      <w:proofErr w:type="spellStart"/>
      <w:r w:rsidR="00861477" w:rsidRPr="00E754F6">
        <w:rPr>
          <w:rFonts w:ascii="GHEA Grapalat" w:eastAsiaTheme="minorHAnsi" w:hAnsi="GHEA Grapalat" w:cs="Sylfaen"/>
          <w:b/>
          <w:sz w:val="20"/>
          <w:szCs w:val="20"/>
        </w:rPr>
        <w:t>մասնագետ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ը</w:t>
      </w:r>
      <w:proofErr w:type="spellEnd"/>
      <w:r w:rsidRPr="00E754F6">
        <w:rPr>
          <w:rFonts w:ascii="GHEA Grapalat" w:eastAsiaTheme="minorHAnsi" w:hAnsi="GHEA Grapalat" w:cs="Sylfaen"/>
          <w:b/>
          <w:sz w:val="20"/>
          <w:szCs w:val="20"/>
        </w:rPr>
        <w:t>՝</w:t>
      </w:r>
    </w:p>
    <w:p w:rsidR="00015369" w:rsidRPr="00015369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ա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Ու</w:t>
      </w:r>
      <w:r w:rsidR="00086C7D">
        <w:rPr>
          <w:rFonts w:ascii="GHEA Grapalat" w:eastAsiaTheme="minorHAnsi" w:hAnsi="GHEA Grapalat" w:cs="Sylfaen"/>
          <w:sz w:val="20"/>
          <w:szCs w:val="20"/>
        </w:rPr>
        <w:t>նի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բարձրագույն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կրթություն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համայնքային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ծառայության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պետական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ծառայության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պաշտոններում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առնվազն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երկու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տարվա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ստաժ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վերջին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երեք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տարվա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ընթացքում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քաղաքական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հայեցողական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քաղաքացիական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պաշտոններում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առնվազն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մեկ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տարվա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աշխատանքային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ստաժ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վերջին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ութ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տարվա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ընթացքում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համայնքի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ավագանու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անդամի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աշխատանքային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գործունեության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առնվազն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երկու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տարվա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փորձ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առնվազն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երեք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տարվա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մասնագիտական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աշխատանքային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ստաժ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բ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Ո</w:t>
      </w:r>
      <w:r w:rsidRPr="00E754F6">
        <w:rPr>
          <w:rFonts w:ascii="GHEA Grapalat" w:eastAsiaTheme="minorHAnsi" w:hAnsi="GHEA Grapalat" w:cs="Sylfaen"/>
          <w:sz w:val="20"/>
          <w:szCs w:val="20"/>
        </w:rPr>
        <w:t>ւնի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իր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լիազորությունների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հետ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կապված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իրավական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ակտերի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, «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Տեղական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ինքնակառավարման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մասին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», «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Համայնքային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ծառայության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մասին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», «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Հանրային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ծառայության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մասին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», «</w:t>
      </w:r>
      <w:r w:rsidR="007F0AF4">
        <w:rPr>
          <w:rFonts w:ascii="GHEA Grapalat" w:eastAsiaTheme="minorHAnsi" w:hAnsi="GHEA Grapalat" w:cs="Sylfaen"/>
          <w:sz w:val="20"/>
          <w:szCs w:val="20"/>
          <w:lang w:val="fr-FR"/>
        </w:rPr>
        <w:t xml:space="preserve">Նորմատիվ </w:t>
      </w:r>
      <w:proofErr w:type="spellStart"/>
      <w:r w:rsidR="007F0AF4">
        <w:rPr>
          <w:rFonts w:ascii="GHEA Grapalat" w:eastAsiaTheme="minorHAnsi" w:hAnsi="GHEA Grapalat" w:cs="Sylfaen"/>
          <w:sz w:val="20"/>
          <w:szCs w:val="20"/>
        </w:rPr>
        <w:t>ի</w:t>
      </w:r>
      <w:r w:rsidRPr="00E754F6">
        <w:rPr>
          <w:rFonts w:ascii="GHEA Grapalat" w:eastAsiaTheme="minorHAnsi" w:hAnsi="GHEA Grapalat" w:cs="Sylfaen"/>
          <w:sz w:val="20"/>
          <w:szCs w:val="20"/>
        </w:rPr>
        <w:t>րավական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ակտերի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մասին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»,  «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Տեղեկատվության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ազատության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մասին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», «</w:t>
      </w:r>
      <w:r w:rsidR="009567CA">
        <w:rPr>
          <w:rFonts w:ascii="GHEA Grapalat" w:eastAsiaTheme="minorHAnsi" w:hAnsi="GHEA Grapalat" w:cs="Sylfaen"/>
          <w:sz w:val="20"/>
          <w:szCs w:val="20"/>
          <w:lang w:val="hy-AM"/>
        </w:rPr>
        <w:t>Անձնական տվյալների պաշտպանության մասին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», , </w:t>
      </w:r>
      <w:r w:rsidRPr="00E754F6">
        <w:rPr>
          <w:rFonts w:ascii="GHEA Grapalat" w:eastAsiaTheme="minorHAnsi" w:hAnsi="GHEA Grapalat" w:cs="Sylfaen"/>
          <w:sz w:val="20"/>
          <w:szCs w:val="20"/>
        </w:rPr>
        <w:t>ՀՀ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կառավարության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2010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թվականի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մայիսի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E30C9">
        <w:rPr>
          <w:rFonts w:ascii="GHEA Grapalat" w:eastAsiaTheme="minorHAnsi" w:hAnsi="GHEA Grapalat" w:cs="Sylfaen"/>
          <w:sz w:val="20"/>
          <w:szCs w:val="20"/>
          <w:lang w:val="fr-FR"/>
        </w:rPr>
        <w:t>27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-</w:t>
      </w:r>
      <w:r w:rsidRPr="00E754F6">
        <w:rPr>
          <w:rFonts w:ascii="GHEA Grapalat" w:eastAsiaTheme="minorHAnsi" w:hAnsi="GHEA Grapalat" w:cs="Sylfaen"/>
          <w:sz w:val="20"/>
          <w:szCs w:val="20"/>
        </w:rPr>
        <w:t>ի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N 657-</w:t>
      </w:r>
      <w:r w:rsidRPr="00E754F6">
        <w:rPr>
          <w:rFonts w:ascii="GHEA Grapalat" w:eastAsiaTheme="minorHAnsi" w:hAnsi="GHEA Grapalat" w:cs="Sylfaen"/>
          <w:sz w:val="20"/>
          <w:szCs w:val="20"/>
        </w:rPr>
        <w:t>Ն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որոշման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r w:rsidRPr="00E754F6">
        <w:rPr>
          <w:rFonts w:ascii="GHEA Grapalat" w:eastAsiaTheme="minorHAnsi" w:hAnsi="GHEA Grapalat" w:cs="Sylfaen"/>
          <w:sz w:val="20"/>
          <w:szCs w:val="20"/>
        </w:rPr>
        <w:t>աշխատակազմի</w:t>
      </w:r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կանոնադրության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կանոնակարգի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իր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լիազորությունների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հետ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կապված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իրավական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այլ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ակտերի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անհրաժեշտ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իմացություն</w:t>
      </w:r>
      <w:proofErr w:type="spellEnd"/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գ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Տ</w:t>
      </w:r>
      <w:r w:rsidRPr="00E754F6">
        <w:rPr>
          <w:rFonts w:ascii="GHEA Grapalat" w:eastAsiaTheme="minorHAnsi" w:hAnsi="GHEA Grapalat" w:cs="Sylfaen"/>
          <w:sz w:val="20"/>
          <w:szCs w:val="20"/>
        </w:rPr>
        <w:t>իրապետում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անհրաժեշտ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տեղեկատվությանը</w:t>
      </w:r>
      <w:proofErr w:type="spellEnd"/>
      <w:r w:rsidR="0086147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դ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Ո</w:t>
      </w:r>
      <w:r w:rsidRPr="00E754F6">
        <w:rPr>
          <w:rFonts w:ascii="GHEA Grapalat" w:eastAsiaTheme="minorHAnsi" w:hAnsi="GHEA Grapalat" w:cs="Sylfaen"/>
          <w:sz w:val="20"/>
          <w:szCs w:val="20"/>
        </w:rPr>
        <w:t>ւնի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համակարգչով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ժամանակակից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այլ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տեխնիկական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միջոցներով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արհեստավարժ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աշխատելու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ունակություն</w:t>
      </w:r>
      <w:proofErr w:type="spellEnd"/>
      <w:r w:rsidR="0086147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ե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Կ</w:t>
      </w:r>
      <w:r w:rsidRPr="00E754F6">
        <w:rPr>
          <w:rFonts w:ascii="GHEA Grapalat" w:eastAsiaTheme="minorHAnsi" w:hAnsi="GHEA Grapalat" w:cs="Sylfaen"/>
          <w:sz w:val="20"/>
          <w:szCs w:val="20"/>
        </w:rPr>
        <w:t>արդում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կարողանում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բացատրվել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որևէ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օտար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լեզվով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>:</w:t>
      </w:r>
    </w:p>
    <w:p w:rsidR="00B51B57" w:rsidRPr="008F5D9C" w:rsidRDefault="00B51B57" w:rsidP="00861477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>7.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ԻՐԱՎՈՒՆՔՆԵՐԸ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ԵՎ</w:t>
      </w: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ՊԱՐՏԱԿԱՆՈՒԹՅՈՒՆՆԵՐԸ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b/>
          <w:sz w:val="20"/>
          <w:szCs w:val="20"/>
          <w:lang w:val="fr-FR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 xml:space="preserve">11.    </w:t>
      </w:r>
      <w:r w:rsidRPr="00E754F6">
        <w:rPr>
          <w:rFonts w:ascii="GHEA Grapalat" w:eastAsiaTheme="minorHAnsi" w:hAnsi="GHEA Grapalat" w:cs="Sylfaen"/>
          <w:b/>
          <w:sz w:val="20"/>
          <w:szCs w:val="20"/>
        </w:rPr>
        <w:t>Գլխավոր</w:t>
      </w:r>
      <w:r w:rsidR="002F5615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b/>
          <w:sz w:val="20"/>
          <w:szCs w:val="20"/>
        </w:rPr>
        <w:t>մասնագետը</w:t>
      </w:r>
      <w:proofErr w:type="spellEnd"/>
      <w:r w:rsidRPr="008F5D9C">
        <w:rPr>
          <w:rFonts w:ascii="GHEA Grapalat" w:eastAsiaTheme="minorHAnsi" w:hAnsi="GHEA Grapalat" w:cs="Sylfaen"/>
          <w:b/>
          <w:sz w:val="20"/>
          <w:szCs w:val="20"/>
          <w:lang w:val="fr-FR"/>
        </w:rPr>
        <w:t>`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E754F6">
        <w:rPr>
          <w:rFonts w:ascii="GHEA Grapalat" w:eastAsiaTheme="minorHAnsi" w:hAnsi="GHEA Grapalat" w:cs="Sylfaen"/>
          <w:sz w:val="20"/>
          <w:szCs w:val="20"/>
        </w:rPr>
        <w:t>ա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proofErr w:type="gramStart"/>
      <w:r w:rsidR="00F87767">
        <w:rPr>
          <w:rFonts w:ascii="GHEA Grapalat" w:eastAsiaTheme="minorHAnsi" w:hAnsi="GHEA Grapalat" w:cs="Sylfaen"/>
          <w:sz w:val="20"/>
          <w:szCs w:val="20"/>
        </w:rPr>
        <w:t>Կ</w:t>
      </w:r>
      <w:r w:rsidRPr="00E754F6">
        <w:rPr>
          <w:rFonts w:ascii="GHEA Grapalat" w:eastAsiaTheme="minorHAnsi" w:hAnsi="GHEA Grapalat" w:cs="Sylfaen"/>
          <w:sz w:val="20"/>
          <w:szCs w:val="20"/>
        </w:rPr>
        <w:t>ատարում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proofErr w:type="gram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պետի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հանձնարարությունները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դրանք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կատարում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ժամանակին</w:t>
      </w:r>
      <w:proofErr w:type="spellEnd"/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պատշաճ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Pr="00E754F6">
        <w:rPr>
          <w:rFonts w:ascii="GHEA Grapalat" w:eastAsiaTheme="minorHAnsi" w:hAnsi="GHEA Grapalat" w:cs="Sylfaen"/>
          <w:sz w:val="20"/>
          <w:szCs w:val="20"/>
        </w:rPr>
        <w:t>որակով</w:t>
      </w:r>
      <w:proofErr w:type="spellEnd"/>
      <w:r w:rsidR="0086147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6823C5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>
        <w:rPr>
          <w:rFonts w:ascii="GHEA Grapalat" w:eastAsiaTheme="minorHAnsi" w:hAnsi="GHEA Grapalat" w:cs="Sylfaen"/>
          <w:sz w:val="20"/>
          <w:szCs w:val="20"/>
        </w:rPr>
        <w:t>բ</w:t>
      </w:r>
      <w:r w:rsidR="00F8776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Ա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նհրաժեշտության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դեպքում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պետի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համաձայնությամբ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կամ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հանձնարարությամբ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մասնակցում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համապատասխան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տեղական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ինքնակառավարման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մարմինների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այլ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կազմակերպությունների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կողմից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կազմակերպվող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քննարկումներին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այլ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միջոցառումներին</w:t>
      </w:r>
      <w:proofErr w:type="spellEnd"/>
      <w:r w:rsidR="0086147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6823C5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>
        <w:rPr>
          <w:rFonts w:ascii="GHEA Grapalat" w:eastAsiaTheme="minorHAnsi" w:hAnsi="GHEA Grapalat" w:cs="Sylfaen"/>
          <w:sz w:val="20"/>
          <w:szCs w:val="20"/>
        </w:rPr>
        <w:t>գ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Ա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նհրաժեշտության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դեպքում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իր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լիազորությունների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սահմաններում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նախապատրաստում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բաժնի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պետին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ներկայացնում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առաջարկություններ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տեղեկանքներ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հաշվետվություններ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միջնորդագրեր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զեկուցագրեր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այլ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գրություններ</w:t>
      </w:r>
      <w:proofErr w:type="spellEnd"/>
      <w:r w:rsidR="0086147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015369" w:rsidRDefault="006823C5" w:rsidP="00015369">
      <w:pPr>
        <w:autoSpaceDE w:val="0"/>
        <w:autoSpaceDN w:val="0"/>
        <w:adjustRightInd w:val="0"/>
        <w:jc w:val="both"/>
        <w:rPr>
          <w:rFonts w:ascii="GHEA Grapalat" w:hAnsi="GHEA Grapalat" w:cs="Sylfaen"/>
          <w:sz w:val="20"/>
          <w:szCs w:val="20"/>
          <w:lang w:val="hy-AM"/>
        </w:rPr>
      </w:pPr>
      <w:proofErr w:type="gramStart"/>
      <w:r>
        <w:rPr>
          <w:rFonts w:ascii="GHEA Grapalat" w:hAnsi="GHEA Grapalat" w:cs="Sylfaen"/>
          <w:sz w:val="20"/>
          <w:szCs w:val="20"/>
        </w:rPr>
        <w:t>դ</w:t>
      </w:r>
      <w:r w:rsidRPr="008F5D9C">
        <w:rPr>
          <w:rFonts w:ascii="GHEA Grapalat" w:hAnsi="GHEA Grapalat" w:cs="Sylfaen"/>
          <w:sz w:val="20"/>
          <w:szCs w:val="20"/>
          <w:lang w:val="fr-FR"/>
        </w:rPr>
        <w:t>)</w:t>
      </w:r>
      <w:r w:rsidR="00CA1D38">
        <w:rPr>
          <w:rFonts w:ascii="GHEA Grapalat" w:hAnsi="GHEA Grapalat" w:cs="Sylfaen"/>
          <w:sz w:val="20"/>
          <w:szCs w:val="20"/>
          <w:lang w:val="hy-AM"/>
        </w:rPr>
        <w:t>մասնակցում</w:t>
      </w:r>
      <w:proofErr w:type="gramEnd"/>
      <w:r w:rsidR="00CA1D38">
        <w:rPr>
          <w:rFonts w:ascii="GHEA Grapalat" w:hAnsi="GHEA Grapalat" w:cs="Sylfaen"/>
          <w:sz w:val="20"/>
          <w:szCs w:val="20"/>
          <w:lang w:val="hy-AM"/>
        </w:rPr>
        <w:t xml:space="preserve"> է համայնքի տնտեսական զարգացման ծրագրերի մշակմանը</w:t>
      </w:r>
      <w:r w:rsidRPr="008F5D9C">
        <w:rPr>
          <w:rFonts w:ascii="GHEA Grapalat" w:hAnsi="GHEA Grapalat" w:cs="Sylfaen"/>
          <w:sz w:val="20"/>
          <w:szCs w:val="20"/>
          <w:lang w:val="fr-FR"/>
        </w:rPr>
        <w:t>,</w:t>
      </w:r>
      <w:r w:rsidR="00CA1D38">
        <w:rPr>
          <w:rFonts w:ascii="GHEA Grapalat" w:hAnsi="GHEA Grapalat" w:cs="Sylfaen"/>
          <w:sz w:val="20"/>
          <w:szCs w:val="20"/>
          <w:lang w:val="hy-AM"/>
        </w:rPr>
        <w:t xml:space="preserve"> մասնավորապես տեղեկատվական տեխնոլոգ</w:t>
      </w:r>
      <w:r w:rsidR="00015369">
        <w:rPr>
          <w:rFonts w:ascii="GHEA Grapalat" w:hAnsi="GHEA Grapalat" w:cs="Sylfaen"/>
          <w:sz w:val="20"/>
          <w:szCs w:val="20"/>
          <w:lang w:val="hy-AM"/>
        </w:rPr>
        <w:t>իաների և զբոսաշրջության ոլորտում</w:t>
      </w:r>
    </w:p>
    <w:p w:rsidR="00015369" w:rsidRPr="00015369" w:rsidRDefault="00015369" w:rsidP="00015369">
      <w:pPr>
        <w:autoSpaceDE w:val="0"/>
        <w:autoSpaceDN w:val="0"/>
        <w:adjustRightInd w:val="0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ե</w:t>
      </w:r>
      <w:r w:rsidRPr="00015369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>
        <w:rPr>
          <w:rFonts w:ascii="GHEA Grapalat" w:hAnsi="GHEA Grapalat" w:cs="Sylfaen"/>
          <w:sz w:val="20"/>
          <w:szCs w:val="20"/>
          <w:lang w:val="hy-AM"/>
        </w:rPr>
        <w:t>կատարում է և ներկայցնում է վերլուծություններ համայնքի վարչական տարածքներ</w:t>
      </w:r>
      <w:r w:rsidR="0099539D">
        <w:rPr>
          <w:rFonts w:ascii="GHEA Grapalat" w:hAnsi="GHEA Grapalat" w:cs="Sylfaen"/>
          <w:sz w:val="20"/>
          <w:szCs w:val="20"/>
          <w:lang w:val="hy-AM"/>
        </w:rPr>
        <w:t>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համաչափ զարգացման վերաբերյալ:</w:t>
      </w:r>
    </w:p>
    <w:p w:rsidR="00B51B57" w:rsidRPr="008F5D9C" w:rsidRDefault="0099539D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 w:rsidRPr="0099539D">
        <w:rPr>
          <w:rFonts w:ascii="GHEA Grapalat" w:eastAsiaTheme="minorHAnsi" w:hAnsi="GHEA Grapalat" w:cs="Sylfaen"/>
          <w:sz w:val="20"/>
          <w:szCs w:val="20"/>
          <w:lang w:val="hy-AM"/>
        </w:rPr>
        <w:t>զ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r w:rsidR="00F87767" w:rsidRPr="0099539D">
        <w:rPr>
          <w:rFonts w:ascii="GHEA Grapalat" w:eastAsiaTheme="minorHAnsi" w:hAnsi="GHEA Grapalat" w:cs="Sylfaen"/>
          <w:sz w:val="20"/>
          <w:szCs w:val="20"/>
          <w:lang w:val="hy-AM"/>
        </w:rPr>
        <w:t>Ս</w:t>
      </w:r>
      <w:r w:rsidR="00B51B57" w:rsidRPr="0099539D">
        <w:rPr>
          <w:rFonts w:ascii="GHEA Grapalat" w:eastAsiaTheme="minorHAnsi" w:hAnsi="GHEA Grapalat" w:cs="Sylfaen"/>
          <w:sz w:val="20"/>
          <w:szCs w:val="20"/>
          <w:lang w:val="hy-AM"/>
        </w:rPr>
        <w:t>տորագրում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99539D">
        <w:rPr>
          <w:rFonts w:ascii="GHEA Grapalat" w:eastAsiaTheme="minorHAnsi" w:hAnsi="GHEA Grapalat" w:cs="Sylfaen"/>
          <w:sz w:val="20"/>
          <w:szCs w:val="20"/>
          <w:lang w:val="hy-AM"/>
        </w:rPr>
        <w:t>է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99539D">
        <w:rPr>
          <w:rFonts w:ascii="GHEA Grapalat" w:eastAsiaTheme="minorHAnsi" w:hAnsi="GHEA Grapalat" w:cs="Sylfaen"/>
          <w:sz w:val="20"/>
          <w:szCs w:val="20"/>
          <w:lang w:val="hy-AM"/>
        </w:rPr>
        <w:t>իր</w:t>
      </w:r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="00B51B57" w:rsidRPr="0099539D">
        <w:rPr>
          <w:rFonts w:ascii="GHEA Grapalat" w:eastAsiaTheme="minorHAnsi" w:hAnsi="GHEA Grapalat" w:cs="Sylfaen"/>
          <w:sz w:val="20"/>
          <w:szCs w:val="20"/>
          <w:lang w:val="hy-AM"/>
        </w:rPr>
        <w:t>կողմից</w:t>
      </w:r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="00B51B57" w:rsidRPr="0099539D">
        <w:rPr>
          <w:rFonts w:ascii="GHEA Grapalat" w:eastAsiaTheme="minorHAnsi" w:hAnsi="GHEA Grapalat" w:cs="Sylfaen"/>
          <w:sz w:val="20"/>
          <w:szCs w:val="20"/>
          <w:lang w:val="hy-AM"/>
        </w:rPr>
        <w:t>պատրաստվող</w:t>
      </w:r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="00B51B57" w:rsidRPr="0099539D">
        <w:rPr>
          <w:rFonts w:ascii="GHEA Grapalat" w:eastAsiaTheme="minorHAnsi" w:hAnsi="GHEA Grapalat" w:cs="Sylfaen"/>
          <w:sz w:val="20"/>
          <w:szCs w:val="20"/>
          <w:lang w:val="hy-AM"/>
        </w:rPr>
        <w:t>փաստաթղթերը</w:t>
      </w:r>
      <w:r w:rsidR="0086147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B51B57" w:rsidRPr="008F5D9C" w:rsidRDefault="0099539D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fr-FR"/>
        </w:rPr>
      </w:pPr>
      <w:r>
        <w:rPr>
          <w:rFonts w:ascii="GHEA Grapalat" w:eastAsiaTheme="minorHAnsi" w:hAnsi="GHEA Grapalat" w:cs="Sylfaen"/>
          <w:sz w:val="20"/>
          <w:szCs w:val="20"/>
          <w:lang w:val="hy-AM"/>
        </w:rPr>
        <w:t>է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) </w:t>
      </w:r>
      <w:proofErr w:type="spellStart"/>
      <w:r w:rsidR="00F87767">
        <w:rPr>
          <w:rFonts w:ascii="GHEA Grapalat" w:eastAsiaTheme="minorHAnsi" w:hAnsi="GHEA Grapalat" w:cs="Sylfaen"/>
          <w:sz w:val="20"/>
          <w:szCs w:val="20"/>
        </w:rPr>
        <w:t>Ի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րականացնում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է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աշխատակազմի</w:t>
      </w:r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տեղեկատվական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համակարգի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տվյալների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արդիականացման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,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համայնքի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սոցիալ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>-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տնտեսական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զարգացման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ծրագրերի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համար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վերլուծությունների</w:t>
      </w:r>
      <w:proofErr w:type="spellEnd"/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r w:rsidR="00B51B57" w:rsidRPr="00E754F6">
        <w:rPr>
          <w:rFonts w:ascii="GHEA Grapalat" w:eastAsiaTheme="minorHAnsi" w:hAnsi="GHEA Grapalat" w:cs="Sylfaen"/>
          <w:sz w:val="20"/>
          <w:szCs w:val="20"/>
        </w:rPr>
        <w:t>և</w:t>
      </w:r>
      <w:r w:rsidR="00B51B57" w:rsidRPr="008F5D9C">
        <w:rPr>
          <w:rFonts w:ascii="GHEA Grapalat" w:eastAsiaTheme="minorHAnsi" w:hAnsi="GHEA Grapalat" w:cs="Sylfaen"/>
          <w:sz w:val="20"/>
          <w:szCs w:val="20"/>
          <w:lang w:val="fr-FR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համապատասխան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կանխատեսումների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կատարման</w:t>
      </w:r>
      <w:proofErr w:type="spellEnd"/>
      <w:r w:rsidR="002F5615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proofErr w:type="spellStart"/>
      <w:r w:rsidR="00B51B57" w:rsidRPr="00E754F6">
        <w:rPr>
          <w:rFonts w:ascii="GHEA Grapalat" w:eastAsiaTheme="minorHAnsi" w:hAnsi="GHEA Grapalat" w:cs="Sylfaen"/>
          <w:sz w:val="20"/>
          <w:szCs w:val="20"/>
        </w:rPr>
        <w:t>աշխատանքներ</w:t>
      </w:r>
      <w:proofErr w:type="spellEnd"/>
      <w:r w:rsidR="00861477" w:rsidRPr="008F5D9C">
        <w:rPr>
          <w:rFonts w:ascii="GHEA Grapalat" w:eastAsiaTheme="minorHAnsi" w:hAnsi="GHEA Grapalat" w:cs="Sylfaen"/>
          <w:sz w:val="20"/>
          <w:szCs w:val="20"/>
          <w:lang w:val="fr-FR"/>
        </w:rPr>
        <w:t>,</w:t>
      </w:r>
    </w:p>
    <w:p w:rsidR="00CA1D38" w:rsidRPr="00CA1D38" w:rsidRDefault="0099539D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6823C5" w:rsidRPr="007C5A41">
        <w:rPr>
          <w:rFonts w:ascii="GHEA Grapalat" w:hAnsi="GHEA Grapalat" w:cs="Sylfaen"/>
          <w:sz w:val="20"/>
          <w:szCs w:val="20"/>
          <w:lang w:val="hy-AM"/>
        </w:rPr>
        <w:t>)</w:t>
      </w:r>
      <w:r w:rsidR="00CA1D38" w:rsidRPr="007C5A41">
        <w:rPr>
          <w:rFonts w:ascii="GHEA Grapalat" w:hAnsi="GHEA Grapalat" w:cs="Sylfaen"/>
          <w:sz w:val="20"/>
          <w:szCs w:val="20"/>
          <w:lang w:val="hy-AM"/>
        </w:rPr>
        <w:t>կատարում է բաժնի փաստաթղթաշրջանառության հետ կապված աշխատանքները</w:t>
      </w:r>
    </w:p>
    <w:p w:rsidR="00B51B57" w:rsidRPr="007C5A41" w:rsidRDefault="0099539D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>
        <w:rPr>
          <w:rFonts w:ascii="GHEA Grapalat" w:eastAsiaTheme="minorHAnsi" w:hAnsi="GHEA Grapalat" w:cs="Sylfaen"/>
          <w:sz w:val="20"/>
          <w:szCs w:val="20"/>
          <w:lang w:val="hy-AM"/>
        </w:rPr>
        <w:t>թ</w:t>
      </w:r>
      <w:r w:rsidR="00B51B57" w:rsidRPr="007C5A41">
        <w:rPr>
          <w:rFonts w:ascii="GHEA Grapalat" w:eastAsiaTheme="minorHAnsi" w:hAnsi="GHEA Grapalat" w:cs="Sylfaen"/>
          <w:sz w:val="20"/>
          <w:szCs w:val="20"/>
          <w:lang w:val="hy-AM"/>
        </w:rPr>
        <w:t xml:space="preserve">) </w:t>
      </w:r>
      <w:r w:rsidR="00F87767" w:rsidRPr="007C5A41">
        <w:rPr>
          <w:rFonts w:ascii="GHEA Grapalat" w:eastAsiaTheme="minorHAnsi" w:hAnsi="GHEA Grapalat" w:cs="Sylfaen"/>
          <w:sz w:val="20"/>
          <w:szCs w:val="20"/>
          <w:lang w:val="hy-AM"/>
        </w:rPr>
        <w:t>Ի</w:t>
      </w:r>
      <w:r w:rsidR="00B51B57" w:rsidRPr="007C5A41">
        <w:rPr>
          <w:rFonts w:ascii="GHEA Grapalat" w:eastAsiaTheme="minorHAnsi" w:hAnsi="GHEA Grapalat" w:cs="Sylfaen"/>
          <w:sz w:val="20"/>
          <w:szCs w:val="20"/>
          <w:lang w:val="hy-AM"/>
        </w:rPr>
        <w:t>րականացնում է սույն պաշտոնի անձնագրով չսահմանված այլ լիազորություններ: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Գլխավոր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մասնագետն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ունի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օրենքով, իրավական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այլ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ակտերով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նախատեսված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այլ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իրավունքներ և կրում է այդ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ակտերով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նախատեսված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այլ</w:t>
      </w:r>
      <w:r w:rsidR="004308DC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պարտականություններ:</w:t>
      </w:r>
    </w:p>
    <w:p w:rsidR="00B51B57" w:rsidRPr="008F5D9C" w:rsidRDefault="00B51B57" w:rsidP="00861477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8F5D9C">
        <w:rPr>
          <w:rFonts w:ascii="GHEA Grapalat" w:eastAsiaTheme="minorHAnsi" w:hAnsi="GHEA Grapalat" w:cs="Sylfaen"/>
          <w:b/>
          <w:sz w:val="20"/>
          <w:szCs w:val="20"/>
          <w:lang w:val="hy-AM"/>
        </w:rPr>
        <w:t>8.ՀԱՄԱՅՆՔԱՅԻՆ ԾԱՌԱՅՈՒԹՅԱՆ ԴԱՍԱՅԻՆ ԱՍՏԻՃԱՆԸ</w:t>
      </w:r>
    </w:p>
    <w:p w:rsidR="00B51B57" w:rsidRPr="008F5D9C" w:rsidRDefault="00B51B57" w:rsidP="004C4FE5">
      <w:pPr>
        <w:autoSpaceDE w:val="0"/>
        <w:autoSpaceDN w:val="0"/>
        <w:adjustRightInd w:val="0"/>
        <w:jc w:val="both"/>
        <w:rPr>
          <w:rFonts w:ascii="GHEA Grapalat" w:eastAsiaTheme="minorHAnsi" w:hAnsi="GHEA Grapalat" w:cs="Sylfaen"/>
          <w:sz w:val="20"/>
          <w:szCs w:val="20"/>
          <w:lang w:val="hy-AM"/>
        </w:rPr>
      </w:pP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12. Գլխավոր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մասնագետին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օրենքով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սահմանված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կարգով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շնորհվում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է  Հայաստանի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Հանրապետության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համայնքային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ծառայության 3-րդ դասի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առաջատար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ծառայողի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դասային</w:t>
      </w:r>
      <w:r w:rsidR="00FC3BF8">
        <w:rPr>
          <w:rFonts w:ascii="GHEA Grapalat" w:eastAsiaTheme="minorHAnsi" w:hAnsi="GHEA Grapalat" w:cs="Sylfaen"/>
          <w:sz w:val="20"/>
          <w:szCs w:val="20"/>
          <w:lang w:val="hy-AM"/>
        </w:rPr>
        <w:t xml:space="preserve"> </w:t>
      </w:r>
      <w:r w:rsidRPr="008F5D9C">
        <w:rPr>
          <w:rFonts w:ascii="GHEA Grapalat" w:eastAsiaTheme="minorHAnsi" w:hAnsi="GHEA Grapalat" w:cs="Sylfaen"/>
          <w:sz w:val="20"/>
          <w:szCs w:val="20"/>
          <w:lang w:val="hy-AM"/>
        </w:rPr>
        <w:t>աստիճան:</w:t>
      </w:r>
    </w:p>
    <w:sectPr w:rsidR="00B51B57" w:rsidRPr="008F5D9C" w:rsidSect="001E354C">
      <w:pgSz w:w="12240" w:h="15840"/>
      <w:pgMar w:top="284" w:right="540" w:bottom="45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g_Book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5AE"/>
    <w:rsid w:val="00002BFB"/>
    <w:rsid w:val="00015369"/>
    <w:rsid w:val="00086C7D"/>
    <w:rsid w:val="000A3513"/>
    <w:rsid w:val="00145610"/>
    <w:rsid w:val="001D21C0"/>
    <w:rsid w:val="001E354C"/>
    <w:rsid w:val="00225F5E"/>
    <w:rsid w:val="00244181"/>
    <w:rsid w:val="00250D1A"/>
    <w:rsid w:val="002F5615"/>
    <w:rsid w:val="003A458B"/>
    <w:rsid w:val="003B5FFF"/>
    <w:rsid w:val="004308DC"/>
    <w:rsid w:val="00485BAE"/>
    <w:rsid w:val="004C4FE5"/>
    <w:rsid w:val="00522D92"/>
    <w:rsid w:val="00575681"/>
    <w:rsid w:val="005A55C4"/>
    <w:rsid w:val="005B3AF1"/>
    <w:rsid w:val="006025EB"/>
    <w:rsid w:val="006823C5"/>
    <w:rsid w:val="006A128E"/>
    <w:rsid w:val="00736FFD"/>
    <w:rsid w:val="00773E61"/>
    <w:rsid w:val="007C1715"/>
    <w:rsid w:val="007C5A41"/>
    <w:rsid w:val="007F0AF4"/>
    <w:rsid w:val="00843862"/>
    <w:rsid w:val="00852C16"/>
    <w:rsid w:val="00861477"/>
    <w:rsid w:val="00874F6D"/>
    <w:rsid w:val="008D1915"/>
    <w:rsid w:val="008D1F5B"/>
    <w:rsid w:val="008F5D9C"/>
    <w:rsid w:val="00903B8E"/>
    <w:rsid w:val="009545AE"/>
    <w:rsid w:val="009567CA"/>
    <w:rsid w:val="00987F3F"/>
    <w:rsid w:val="0099539D"/>
    <w:rsid w:val="00A22128"/>
    <w:rsid w:val="00B40F11"/>
    <w:rsid w:val="00B51B57"/>
    <w:rsid w:val="00B927E0"/>
    <w:rsid w:val="00BE30C9"/>
    <w:rsid w:val="00BF2037"/>
    <w:rsid w:val="00C42ADA"/>
    <w:rsid w:val="00C65B1F"/>
    <w:rsid w:val="00C67767"/>
    <w:rsid w:val="00CA1D38"/>
    <w:rsid w:val="00CD393A"/>
    <w:rsid w:val="00D226E8"/>
    <w:rsid w:val="00D2524D"/>
    <w:rsid w:val="00E07FFB"/>
    <w:rsid w:val="00E754F6"/>
    <w:rsid w:val="00F41258"/>
    <w:rsid w:val="00F87767"/>
    <w:rsid w:val="00FB5838"/>
    <w:rsid w:val="00FC3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88F85C-41E0-46F0-A0FE-B70A7724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5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45AE"/>
    <w:pPr>
      <w:jc w:val="center"/>
    </w:pPr>
    <w:rPr>
      <w:rFonts w:ascii="Agg_Book2" w:hAnsi="Agg_Book2"/>
      <w:sz w:val="32"/>
    </w:rPr>
  </w:style>
  <w:style w:type="character" w:customStyle="1" w:styleId="a4">
    <w:name w:val="Название Знак"/>
    <w:basedOn w:val="a0"/>
    <w:link w:val="a3"/>
    <w:rsid w:val="009545AE"/>
    <w:rPr>
      <w:rFonts w:ascii="Agg_Book2" w:eastAsia="Times New Roman" w:hAnsi="Agg_Book2" w:cs="Times New Roman"/>
      <w:sz w:val="32"/>
      <w:szCs w:val="24"/>
    </w:rPr>
  </w:style>
  <w:style w:type="paragraph" w:styleId="a5">
    <w:name w:val="Body Text Indent"/>
    <w:basedOn w:val="a"/>
    <w:link w:val="a6"/>
    <w:rsid w:val="009545AE"/>
    <w:pPr>
      <w:spacing w:line="360" w:lineRule="auto"/>
      <w:ind w:firstLine="720"/>
    </w:pPr>
    <w:rPr>
      <w:rFonts w:ascii="Arial Armenian" w:hAnsi="Arial Armenian"/>
    </w:rPr>
  </w:style>
  <w:style w:type="character" w:customStyle="1" w:styleId="a6">
    <w:name w:val="Основной текст с отступом Знак"/>
    <w:basedOn w:val="a0"/>
    <w:link w:val="a5"/>
    <w:rsid w:val="009545AE"/>
    <w:rPr>
      <w:rFonts w:ascii="Arial Armenian" w:eastAsia="Times New Roman" w:hAnsi="Arial Armenian" w:cs="Times New Roman"/>
      <w:sz w:val="24"/>
      <w:szCs w:val="24"/>
    </w:rPr>
  </w:style>
  <w:style w:type="paragraph" w:styleId="2">
    <w:name w:val="Body Text Indent 2"/>
    <w:basedOn w:val="a"/>
    <w:link w:val="20"/>
    <w:rsid w:val="009545AE"/>
    <w:pPr>
      <w:ind w:left="720"/>
      <w:jc w:val="both"/>
    </w:pPr>
    <w:rPr>
      <w:rFonts w:ascii="Arial Armenian" w:hAnsi="Arial Armenian"/>
    </w:rPr>
  </w:style>
  <w:style w:type="character" w:customStyle="1" w:styleId="20">
    <w:name w:val="Основной текст с отступом 2 Знак"/>
    <w:basedOn w:val="a0"/>
    <w:link w:val="2"/>
    <w:rsid w:val="009545AE"/>
    <w:rPr>
      <w:rFonts w:ascii="Arial Armenian" w:eastAsia="Times New Roman" w:hAnsi="Arial Armeni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C4FE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C5A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C5A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837</Words>
  <Characters>4773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Charentsavan City Hall</Company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6</cp:revision>
  <cp:lastPrinted>2017-12-07T08:08:00Z</cp:lastPrinted>
  <dcterms:created xsi:type="dcterms:W3CDTF">2022-02-13T07:28:00Z</dcterms:created>
  <dcterms:modified xsi:type="dcterms:W3CDTF">2022-02-15T15:26:00Z</dcterms:modified>
</cp:coreProperties>
</file>